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A8D2" w14:textId="42307BC4" w:rsidR="004B2BBA" w:rsidRPr="00344E71" w:rsidRDefault="004B2BBA">
      <w:pPr>
        <w:rPr>
          <w:rFonts w:ascii="Century Gothic" w:hAnsi="Century Gothic"/>
          <w:b/>
          <w:bCs/>
        </w:rPr>
      </w:pPr>
      <w:r w:rsidRPr="00344E71">
        <w:rPr>
          <w:rFonts w:ascii="Century Gothic" w:hAnsi="Century Gothic"/>
          <w:b/>
          <w:bCs/>
        </w:rPr>
        <w:t>Provider Information for Schools (for website)</w:t>
      </w:r>
    </w:p>
    <w:p w14:paraId="59C5C5AB" w14:textId="4144F076" w:rsidR="004B2BBA" w:rsidRDefault="004B2BBA">
      <w:pPr>
        <w:rPr>
          <w:rFonts w:ascii="Century Gothic" w:hAnsi="Century Gothic"/>
          <w:b/>
          <w:bCs/>
        </w:rPr>
      </w:pPr>
      <w:r w:rsidRPr="00344E71">
        <w:rPr>
          <w:rFonts w:ascii="Century Gothic" w:hAnsi="Century Gothic"/>
          <w:b/>
          <w:bCs/>
        </w:rPr>
        <w:t>Training Provider Name</w:t>
      </w:r>
      <w:r w:rsidR="00344E71">
        <w:rPr>
          <w:rFonts w:ascii="Century Gothic" w:hAnsi="Century Gothic"/>
          <w:b/>
          <w:bCs/>
        </w:rPr>
        <w:tab/>
      </w:r>
      <w:r w:rsidR="00344E71">
        <w:rPr>
          <w:rFonts w:ascii="Century Gothic" w:hAnsi="Century Gothic"/>
          <w:b/>
          <w:bCs/>
        </w:rPr>
        <w:tab/>
      </w:r>
      <w:r w:rsidR="00344E71">
        <w:rPr>
          <w:rFonts w:ascii="Century Gothic" w:hAnsi="Century Gothic"/>
          <w:b/>
          <w:bCs/>
        </w:rPr>
        <w:tab/>
      </w:r>
      <w:r w:rsidR="00344E71" w:rsidRPr="00344E71">
        <w:rPr>
          <w:rFonts w:ascii="Century Gothic" w:hAnsi="Century Gothic"/>
        </w:rPr>
        <w:t>5 Wells Development Centre</w:t>
      </w:r>
      <w:r w:rsidR="002F2AC9">
        <w:rPr>
          <w:rFonts w:ascii="Century Gothic" w:hAnsi="Century Gothic"/>
        </w:rPr>
        <w:t xml:space="preserve"> / </w:t>
      </w:r>
    </w:p>
    <w:p w14:paraId="46A06988" w14:textId="18D92601" w:rsidR="00344E71" w:rsidRPr="00344E71" w:rsidRDefault="00344E71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 w:rsidRPr="00344E71">
        <w:rPr>
          <w:rFonts w:ascii="Century Gothic" w:hAnsi="Century Gothic"/>
        </w:rPr>
        <w:t>Nene Education Trust</w:t>
      </w:r>
    </w:p>
    <w:p w14:paraId="576B6F07" w14:textId="33F1B1D4" w:rsidR="004B2BBA" w:rsidRPr="00344E71" w:rsidRDefault="004B2BBA">
      <w:pPr>
        <w:rPr>
          <w:rFonts w:ascii="Century Gothic" w:hAnsi="Century Gothic"/>
        </w:rPr>
      </w:pPr>
      <w:r w:rsidRPr="00344E71">
        <w:rPr>
          <w:rFonts w:ascii="Century Gothic" w:hAnsi="Century Gothic"/>
          <w:b/>
          <w:bCs/>
        </w:rPr>
        <w:t>Training Provider Address</w:t>
      </w:r>
      <w:r w:rsidR="00344E71">
        <w:rPr>
          <w:rFonts w:ascii="Century Gothic" w:hAnsi="Century Gothic"/>
          <w:b/>
          <w:bCs/>
        </w:rPr>
        <w:tab/>
      </w:r>
      <w:r w:rsidR="00344E71">
        <w:rPr>
          <w:rFonts w:ascii="Century Gothic" w:hAnsi="Century Gothic"/>
          <w:b/>
          <w:bCs/>
        </w:rPr>
        <w:tab/>
      </w:r>
      <w:r w:rsidR="00344E71">
        <w:rPr>
          <w:rFonts w:ascii="Century Gothic" w:hAnsi="Century Gothic"/>
          <w:b/>
          <w:bCs/>
        </w:rPr>
        <w:tab/>
      </w:r>
      <w:r w:rsidR="00344E71" w:rsidRPr="00344E71">
        <w:rPr>
          <w:rFonts w:ascii="Century Gothic" w:hAnsi="Century Gothic"/>
        </w:rPr>
        <w:t>Waterside House</w:t>
      </w:r>
    </w:p>
    <w:p w14:paraId="5FF4DCFE" w14:textId="7AE87A32" w:rsidR="00344E71" w:rsidRPr="00344E71" w:rsidRDefault="00344E71">
      <w:pPr>
        <w:rPr>
          <w:rFonts w:ascii="Century Gothic" w:hAnsi="Century Gothic"/>
        </w:rPr>
      </w:pP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  <w:t>Nene Business Centre</w:t>
      </w:r>
    </w:p>
    <w:p w14:paraId="279D3B66" w14:textId="2EF90471" w:rsidR="00344E71" w:rsidRPr="00344E71" w:rsidRDefault="00344E71">
      <w:pPr>
        <w:rPr>
          <w:rFonts w:ascii="Century Gothic" w:hAnsi="Century Gothic"/>
        </w:rPr>
      </w:pP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  <w:t>Station Road</w:t>
      </w:r>
    </w:p>
    <w:p w14:paraId="11A53C7E" w14:textId="1534E5BA" w:rsidR="00344E71" w:rsidRPr="00344E71" w:rsidRDefault="00344E71">
      <w:pPr>
        <w:rPr>
          <w:rFonts w:ascii="Century Gothic" w:hAnsi="Century Gothic"/>
        </w:rPr>
      </w:pP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proofErr w:type="spellStart"/>
      <w:r w:rsidRPr="00344E71">
        <w:rPr>
          <w:rFonts w:ascii="Century Gothic" w:hAnsi="Century Gothic"/>
        </w:rPr>
        <w:t>Irthlingborough</w:t>
      </w:r>
      <w:proofErr w:type="spellEnd"/>
    </w:p>
    <w:p w14:paraId="0EDA7F27" w14:textId="4C145388" w:rsidR="00344E71" w:rsidRPr="00344E71" w:rsidRDefault="00344E71">
      <w:pPr>
        <w:rPr>
          <w:rFonts w:ascii="Century Gothic" w:hAnsi="Century Gothic"/>
        </w:rPr>
      </w:pP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</w:r>
      <w:r w:rsidRPr="00344E71">
        <w:rPr>
          <w:rFonts w:ascii="Century Gothic" w:hAnsi="Century Gothic"/>
        </w:rPr>
        <w:tab/>
        <w:t>Northamptonshire     NN9 5QF</w:t>
      </w:r>
    </w:p>
    <w:p w14:paraId="57D4D9B9" w14:textId="77777777" w:rsidR="004B2BBA" w:rsidRPr="00344E71" w:rsidRDefault="004B2BBA">
      <w:pPr>
        <w:rPr>
          <w:rFonts w:ascii="Century Gothic" w:hAnsi="Century Gothic"/>
        </w:rPr>
      </w:pPr>
    </w:p>
    <w:p w14:paraId="7F61AC7E" w14:textId="77777777" w:rsidR="004B2BBA" w:rsidRPr="00344E71" w:rsidRDefault="004B2BBA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4B2BBA" w:rsidRPr="00344E71" w14:paraId="06E42134" w14:textId="77777777" w:rsidTr="0066453F">
        <w:tc>
          <w:tcPr>
            <w:tcW w:w="9016" w:type="dxa"/>
            <w:gridSpan w:val="2"/>
          </w:tcPr>
          <w:p w14:paraId="21D6FF8E" w14:textId="77777777" w:rsidR="004B2BBA" w:rsidRPr="00344E71" w:rsidRDefault="004B2BBA">
            <w:pPr>
              <w:rPr>
                <w:rFonts w:ascii="Century Gothic" w:hAnsi="Century Gothic"/>
                <w:b/>
                <w:bCs/>
              </w:rPr>
            </w:pPr>
            <w:r w:rsidRPr="00344E71">
              <w:rPr>
                <w:rFonts w:ascii="Century Gothic" w:hAnsi="Century Gothic"/>
                <w:b/>
                <w:bCs/>
              </w:rPr>
              <w:t>General information about you (maximum 150 words)</w:t>
            </w:r>
          </w:p>
          <w:p w14:paraId="13A5A4D8" w14:textId="77777777" w:rsidR="004B2BBA" w:rsidRPr="00344E71" w:rsidRDefault="004B2BBA">
            <w:pPr>
              <w:rPr>
                <w:rFonts w:ascii="Century Gothic" w:hAnsi="Century Gothic"/>
              </w:rPr>
            </w:pPr>
          </w:p>
          <w:p w14:paraId="23F45094" w14:textId="42BF0AEB" w:rsidR="00A27E28" w:rsidRDefault="00344E7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 Wells Development Centre is the training and development offer from Nene Education Trust.  Established in 2014, we provide whole school training</w:t>
            </w:r>
            <w:r w:rsidR="0022395A">
              <w:rPr>
                <w:rFonts w:ascii="Century Gothic" w:hAnsi="Century Gothic"/>
              </w:rPr>
              <w:t xml:space="preserve"> and CPD</w:t>
            </w:r>
            <w:r>
              <w:rPr>
                <w:rFonts w:ascii="Century Gothic" w:hAnsi="Century Gothic"/>
              </w:rPr>
              <w:t>, sharing best practice and networking opportunities via our Professional Learning and Development Communities</w:t>
            </w:r>
            <w:r w:rsidR="00CB7ACF">
              <w:rPr>
                <w:rFonts w:ascii="Century Gothic" w:hAnsi="Century Gothic"/>
              </w:rPr>
              <w:t xml:space="preserve"> that draw on</w:t>
            </w:r>
            <w:r w:rsidR="006E3F6C">
              <w:rPr>
                <w:rFonts w:ascii="Century Gothic" w:hAnsi="Century Gothic"/>
              </w:rPr>
              <w:t xml:space="preserve"> expertise within the Trust</w:t>
            </w:r>
            <w:r w:rsidR="00347963">
              <w:rPr>
                <w:rFonts w:ascii="Century Gothic" w:hAnsi="Century Gothic"/>
              </w:rPr>
              <w:t xml:space="preserve">.  We </w:t>
            </w:r>
            <w:r w:rsidR="00A1178E">
              <w:rPr>
                <w:rFonts w:ascii="Century Gothic" w:hAnsi="Century Gothic"/>
              </w:rPr>
              <w:t xml:space="preserve">also </w:t>
            </w:r>
            <w:r w:rsidR="00E27ECF">
              <w:rPr>
                <w:rFonts w:ascii="Century Gothic" w:hAnsi="Century Gothic"/>
              </w:rPr>
              <w:t xml:space="preserve">partner with Northamptonshire Teaching School </w:t>
            </w:r>
            <w:r w:rsidR="00CB7ACF">
              <w:rPr>
                <w:rFonts w:ascii="Century Gothic" w:hAnsi="Century Gothic"/>
              </w:rPr>
              <w:t>Hub</w:t>
            </w:r>
            <w:r w:rsidR="00E27ECF">
              <w:rPr>
                <w:rFonts w:ascii="Century Gothic" w:hAnsi="Century Gothic"/>
              </w:rPr>
              <w:t xml:space="preserve"> and London Metropolitan University </w:t>
            </w:r>
            <w:r w:rsidR="00CB7ACF">
              <w:rPr>
                <w:rFonts w:ascii="Century Gothic" w:hAnsi="Century Gothic"/>
              </w:rPr>
              <w:t>for parts o</w:t>
            </w:r>
            <w:r w:rsidR="00E27ECF">
              <w:rPr>
                <w:rFonts w:ascii="Century Gothic" w:hAnsi="Century Gothic"/>
              </w:rPr>
              <w:t>f our delivery.</w:t>
            </w:r>
          </w:p>
          <w:p w14:paraId="41A2B19A" w14:textId="77777777" w:rsidR="006E3F6C" w:rsidRDefault="006E3F6C">
            <w:pPr>
              <w:rPr>
                <w:rFonts w:ascii="Century Gothic" w:hAnsi="Century Gothic"/>
              </w:rPr>
            </w:pPr>
          </w:p>
          <w:p w14:paraId="01E9B606" w14:textId="14E71CC2" w:rsidR="006E3F6C" w:rsidRPr="00344E71" w:rsidRDefault="006E3F6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Regularly quality assured and refreshed</w:t>
            </w:r>
            <w:r w:rsidR="00347963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our delivery has been accessed by almost </w:t>
            </w:r>
            <w:proofErr w:type="gramStart"/>
            <w:r>
              <w:rPr>
                <w:rFonts w:ascii="Century Gothic" w:hAnsi="Century Gothic"/>
              </w:rPr>
              <w:t>all of</w:t>
            </w:r>
            <w:proofErr w:type="gramEnd"/>
            <w:r>
              <w:rPr>
                <w:rFonts w:ascii="Century Gothic" w:hAnsi="Century Gothic"/>
              </w:rPr>
              <w:t xml:space="preserve"> the schools in Northamptonshire.</w:t>
            </w:r>
          </w:p>
          <w:p w14:paraId="1AF011B6" w14:textId="4E0C5EA7" w:rsidR="004B2BBA" w:rsidRPr="00344E71" w:rsidRDefault="004B2BBA">
            <w:pPr>
              <w:rPr>
                <w:rFonts w:ascii="Century Gothic" w:hAnsi="Century Gothic"/>
              </w:rPr>
            </w:pPr>
          </w:p>
        </w:tc>
      </w:tr>
      <w:tr w:rsidR="004B2BBA" w:rsidRPr="00344E71" w14:paraId="389A2E0C" w14:textId="77777777" w:rsidTr="004B2BBA">
        <w:tc>
          <w:tcPr>
            <w:tcW w:w="3539" w:type="dxa"/>
          </w:tcPr>
          <w:p w14:paraId="72305AE1" w14:textId="77777777" w:rsidR="004B2BBA" w:rsidRPr="00344E71" w:rsidRDefault="004B2BBA">
            <w:pPr>
              <w:rPr>
                <w:rFonts w:ascii="Century Gothic" w:hAnsi="Century Gothic"/>
              </w:rPr>
            </w:pPr>
            <w:r w:rsidRPr="00344E71">
              <w:rPr>
                <w:rFonts w:ascii="Century Gothic" w:hAnsi="Century Gothic"/>
                <w:b/>
                <w:bCs/>
              </w:rPr>
              <w:t>Geographical areas covered</w:t>
            </w:r>
            <w:r w:rsidRPr="00344E71">
              <w:rPr>
                <w:rFonts w:ascii="Century Gothic" w:hAnsi="Century Gothic"/>
              </w:rPr>
              <w:t xml:space="preserve"> (be specific e.g. Wellingborough, Kettering etc.)</w:t>
            </w:r>
          </w:p>
          <w:p w14:paraId="6AB6548E" w14:textId="77777777" w:rsidR="004B2BBA" w:rsidRPr="00344E71" w:rsidRDefault="004B2BBA">
            <w:pPr>
              <w:rPr>
                <w:rFonts w:ascii="Century Gothic" w:hAnsi="Century Gothic"/>
              </w:rPr>
            </w:pPr>
          </w:p>
          <w:p w14:paraId="78DA7033" w14:textId="1701C29D" w:rsidR="004B2BBA" w:rsidRPr="00344E71" w:rsidRDefault="004B2BBA">
            <w:pPr>
              <w:rPr>
                <w:rFonts w:ascii="Century Gothic" w:hAnsi="Century Gothic"/>
              </w:rPr>
            </w:pPr>
          </w:p>
        </w:tc>
        <w:tc>
          <w:tcPr>
            <w:tcW w:w="5477" w:type="dxa"/>
          </w:tcPr>
          <w:p w14:paraId="6F0F4A16" w14:textId="48160ECE" w:rsidR="004B2BBA" w:rsidRPr="00344E71" w:rsidRDefault="00344E71">
            <w:pPr>
              <w:rPr>
                <w:rFonts w:ascii="Century Gothic" w:hAnsi="Century Gothic"/>
              </w:rPr>
            </w:pPr>
            <w:r w:rsidRPr="00344E71">
              <w:rPr>
                <w:rFonts w:ascii="Century Gothic" w:hAnsi="Century Gothic"/>
              </w:rPr>
              <w:t>Northamptonshire</w:t>
            </w:r>
          </w:p>
        </w:tc>
      </w:tr>
      <w:tr w:rsidR="004B2BBA" w:rsidRPr="00344E71" w14:paraId="382AFC10" w14:textId="77777777" w:rsidTr="004B2BBA">
        <w:tc>
          <w:tcPr>
            <w:tcW w:w="3539" w:type="dxa"/>
          </w:tcPr>
          <w:p w14:paraId="66801514" w14:textId="77777777" w:rsidR="004B2BBA" w:rsidRPr="00344E71" w:rsidRDefault="004B2BBA">
            <w:pPr>
              <w:rPr>
                <w:rFonts w:ascii="Century Gothic" w:hAnsi="Century Gothic"/>
              </w:rPr>
            </w:pPr>
            <w:r w:rsidRPr="00344E71">
              <w:rPr>
                <w:rFonts w:ascii="Century Gothic" w:hAnsi="Century Gothic"/>
                <w:b/>
                <w:bCs/>
              </w:rPr>
              <w:t>Courses offered</w:t>
            </w:r>
            <w:r w:rsidRPr="00344E71">
              <w:rPr>
                <w:rFonts w:ascii="Century Gothic" w:hAnsi="Century Gothic"/>
              </w:rPr>
              <w:t xml:space="preserve"> (e.g. primary, secondary, subjects, age ranges)</w:t>
            </w:r>
          </w:p>
          <w:p w14:paraId="00BAFCBB" w14:textId="77777777" w:rsidR="004B2BBA" w:rsidRPr="00344E71" w:rsidRDefault="004B2BBA">
            <w:pPr>
              <w:rPr>
                <w:rFonts w:ascii="Century Gothic" w:hAnsi="Century Gothic"/>
              </w:rPr>
            </w:pPr>
          </w:p>
          <w:p w14:paraId="29982388" w14:textId="77777777" w:rsidR="004B2BBA" w:rsidRPr="00344E71" w:rsidRDefault="004B2BBA">
            <w:pPr>
              <w:rPr>
                <w:rFonts w:ascii="Century Gothic" w:hAnsi="Century Gothic"/>
              </w:rPr>
            </w:pPr>
          </w:p>
          <w:p w14:paraId="7A08F594" w14:textId="77777777" w:rsidR="004B2BBA" w:rsidRPr="00344E71" w:rsidRDefault="004B2BBA">
            <w:pPr>
              <w:rPr>
                <w:rFonts w:ascii="Century Gothic" w:hAnsi="Century Gothic"/>
              </w:rPr>
            </w:pPr>
          </w:p>
          <w:p w14:paraId="0DE5462C" w14:textId="58951722" w:rsidR="004B2BBA" w:rsidRPr="00344E71" w:rsidRDefault="004B2BBA">
            <w:pPr>
              <w:rPr>
                <w:rFonts w:ascii="Century Gothic" w:hAnsi="Century Gothic"/>
              </w:rPr>
            </w:pPr>
          </w:p>
        </w:tc>
        <w:tc>
          <w:tcPr>
            <w:tcW w:w="5477" w:type="dxa"/>
          </w:tcPr>
          <w:p w14:paraId="2FC1C839" w14:textId="01FA3ECB" w:rsidR="004B2BBA" w:rsidRPr="00344E71" w:rsidRDefault="00344E71">
            <w:pPr>
              <w:rPr>
                <w:rFonts w:ascii="Century Gothic" w:hAnsi="Century Gothic"/>
              </w:rPr>
            </w:pPr>
            <w:r w:rsidRPr="00344E71">
              <w:rPr>
                <w:rFonts w:ascii="Century Gothic" w:hAnsi="Century Gothic"/>
              </w:rPr>
              <w:t>PGTA – Primary Postgraduate Teaching Apprenticeship</w:t>
            </w:r>
          </w:p>
        </w:tc>
      </w:tr>
      <w:tr w:rsidR="004B2BBA" w:rsidRPr="00344E71" w14:paraId="22A0EDBA" w14:textId="77777777" w:rsidTr="004B2BBA">
        <w:tc>
          <w:tcPr>
            <w:tcW w:w="3539" w:type="dxa"/>
          </w:tcPr>
          <w:p w14:paraId="3101CA93" w14:textId="7847AC69" w:rsidR="004B2BBA" w:rsidRPr="00344E71" w:rsidRDefault="004B2BBA">
            <w:pPr>
              <w:rPr>
                <w:rFonts w:ascii="Century Gothic" w:hAnsi="Century Gothic"/>
              </w:rPr>
            </w:pPr>
            <w:r w:rsidRPr="00344E71">
              <w:rPr>
                <w:rFonts w:ascii="Century Gothic" w:hAnsi="Century Gothic"/>
                <w:b/>
                <w:bCs/>
              </w:rPr>
              <w:t>Routes into teaching offered</w:t>
            </w:r>
            <w:r w:rsidRPr="00344E71">
              <w:rPr>
                <w:rFonts w:ascii="Century Gothic" w:hAnsi="Century Gothic"/>
              </w:rPr>
              <w:t xml:space="preserve"> (e.g. primary general, primary specialist, assessment only QTS, QTS with PGCE, QTS only)</w:t>
            </w:r>
          </w:p>
          <w:p w14:paraId="6414C4FB" w14:textId="00E5447C" w:rsidR="004B2BBA" w:rsidRPr="00344E71" w:rsidRDefault="004B2BBA">
            <w:pPr>
              <w:rPr>
                <w:rFonts w:ascii="Century Gothic" w:hAnsi="Century Gothic"/>
              </w:rPr>
            </w:pPr>
          </w:p>
        </w:tc>
        <w:tc>
          <w:tcPr>
            <w:tcW w:w="5477" w:type="dxa"/>
          </w:tcPr>
          <w:p w14:paraId="0BD5C2DA" w14:textId="76073429" w:rsidR="004B2BBA" w:rsidRPr="00344E71" w:rsidRDefault="00344E71">
            <w:pPr>
              <w:rPr>
                <w:rFonts w:ascii="Century Gothic" w:hAnsi="Century Gothic"/>
              </w:rPr>
            </w:pPr>
            <w:r w:rsidRPr="00344E71">
              <w:rPr>
                <w:rFonts w:ascii="Century Gothic" w:hAnsi="Century Gothic"/>
              </w:rPr>
              <w:t>QTS with PGCE</w:t>
            </w:r>
          </w:p>
        </w:tc>
      </w:tr>
      <w:tr w:rsidR="004B2BBA" w:rsidRPr="00344E71" w14:paraId="711FDFEF" w14:textId="77777777" w:rsidTr="004B2BBA">
        <w:tc>
          <w:tcPr>
            <w:tcW w:w="3539" w:type="dxa"/>
          </w:tcPr>
          <w:p w14:paraId="5BE8425D" w14:textId="1BE42591" w:rsidR="004B2BBA" w:rsidRPr="00344E71" w:rsidRDefault="009E3AE3">
            <w:pPr>
              <w:rPr>
                <w:rFonts w:ascii="Century Gothic" w:hAnsi="Century Gothic"/>
                <w:b/>
                <w:bCs/>
              </w:rPr>
            </w:pPr>
            <w:r w:rsidRPr="00344E71">
              <w:rPr>
                <w:rFonts w:ascii="Century Gothic" w:hAnsi="Century Gothic"/>
                <w:b/>
                <w:bCs/>
              </w:rPr>
              <w:t xml:space="preserve">Main contact and contact details </w:t>
            </w:r>
            <w:r w:rsidRPr="00344E71">
              <w:rPr>
                <w:rFonts w:ascii="Century Gothic" w:hAnsi="Century Gothic"/>
              </w:rPr>
              <w:t>(including website address)</w:t>
            </w:r>
          </w:p>
          <w:p w14:paraId="4ECE5728" w14:textId="77777777" w:rsidR="004B2BBA" w:rsidRPr="00344E71" w:rsidRDefault="004B2BBA">
            <w:pPr>
              <w:rPr>
                <w:rFonts w:ascii="Century Gothic" w:hAnsi="Century Gothic"/>
              </w:rPr>
            </w:pPr>
          </w:p>
          <w:p w14:paraId="5E183FF9" w14:textId="77777777" w:rsidR="004B2BBA" w:rsidRPr="00344E71" w:rsidRDefault="004B2BBA">
            <w:pPr>
              <w:rPr>
                <w:rFonts w:ascii="Century Gothic" w:hAnsi="Century Gothic"/>
              </w:rPr>
            </w:pPr>
          </w:p>
          <w:p w14:paraId="12CCCBD2" w14:textId="6334D8C6" w:rsidR="004B2BBA" w:rsidRPr="00344E71" w:rsidRDefault="004B2BBA">
            <w:pPr>
              <w:rPr>
                <w:rFonts w:ascii="Century Gothic" w:hAnsi="Century Gothic"/>
              </w:rPr>
            </w:pPr>
          </w:p>
        </w:tc>
        <w:tc>
          <w:tcPr>
            <w:tcW w:w="5477" w:type="dxa"/>
          </w:tcPr>
          <w:p w14:paraId="04968A08" w14:textId="77777777" w:rsidR="004B2BBA" w:rsidRPr="00344E71" w:rsidRDefault="00344E71">
            <w:pPr>
              <w:rPr>
                <w:rFonts w:ascii="Century Gothic" w:hAnsi="Century Gothic"/>
              </w:rPr>
            </w:pPr>
            <w:r w:rsidRPr="00344E71">
              <w:rPr>
                <w:rFonts w:ascii="Century Gothic" w:hAnsi="Century Gothic"/>
              </w:rPr>
              <w:lastRenderedPageBreak/>
              <w:t>Victoria Brennan</w:t>
            </w:r>
          </w:p>
          <w:p w14:paraId="449A03FD" w14:textId="544BD331" w:rsidR="00344E71" w:rsidRPr="00344E71" w:rsidRDefault="00214DBA">
            <w:pPr>
              <w:rPr>
                <w:rFonts w:ascii="Century Gothic" w:hAnsi="Century Gothic"/>
              </w:rPr>
            </w:pPr>
            <w:hyperlink r:id="rId6" w:history="1">
              <w:r w:rsidR="00344E71" w:rsidRPr="00344E71">
                <w:rPr>
                  <w:rStyle w:val="Hyperlink"/>
                  <w:rFonts w:ascii="Century Gothic" w:hAnsi="Century Gothic"/>
                </w:rPr>
                <w:t>vbrennan@neneeducationtrust.org.uk</w:t>
              </w:r>
            </w:hyperlink>
          </w:p>
          <w:p w14:paraId="31D569B9" w14:textId="77777777" w:rsidR="00344E71" w:rsidRPr="00344E71" w:rsidRDefault="00344E71" w:rsidP="00344E71">
            <w:pPr>
              <w:rPr>
                <w:rFonts w:ascii="Century Gothic" w:hAnsi="Century Gothic"/>
              </w:rPr>
            </w:pPr>
            <w:r w:rsidRPr="00344E71">
              <w:rPr>
                <w:rFonts w:ascii="Century Gothic" w:hAnsi="Century Gothic"/>
              </w:rPr>
              <w:t>5Wells.org.uk</w:t>
            </w:r>
          </w:p>
          <w:p w14:paraId="55B3E332" w14:textId="2B40DE37" w:rsidR="00344E71" w:rsidRPr="00344E71" w:rsidRDefault="00344E71" w:rsidP="00344E71">
            <w:pPr>
              <w:rPr>
                <w:rFonts w:ascii="Century Gothic" w:hAnsi="Century Gothic"/>
              </w:rPr>
            </w:pPr>
            <w:r w:rsidRPr="00344E71">
              <w:rPr>
                <w:rFonts w:ascii="Century Gothic" w:hAnsi="Century Gothic"/>
              </w:rPr>
              <w:t xml:space="preserve">01933 400549  </w:t>
            </w:r>
          </w:p>
        </w:tc>
      </w:tr>
    </w:tbl>
    <w:p w14:paraId="0E50EE0F" w14:textId="77777777" w:rsidR="004B2BBA" w:rsidRPr="00344E71" w:rsidRDefault="004B2BBA">
      <w:pPr>
        <w:rPr>
          <w:rFonts w:ascii="Century Gothic" w:hAnsi="Century Gothic"/>
        </w:rPr>
      </w:pPr>
    </w:p>
    <w:sectPr w:rsidR="004B2BBA" w:rsidRPr="00344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BA"/>
    <w:rsid w:val="00065B5B"/>
    <w:rsid w:val="000C335F"/>
    <w:rsid w:val="000D45E0"/>
    <w:rsid w:val="00106244"/>
    <w:rsid w:val="00121B46"/>
    <w:rsid w:val="001D3095"/>
    <w:rsid w:val="001D3ED8"/>
    <w:rsid w:val="001D6D36"/>
    <w:rsid w:val="00214DBA"/>
    <w:rsid w:val="002179EA"/>
    <w:rsid w:val="00221E4A"/>
    <w:rsid w:val="0022395A"/>
    <w:rsid w:val="0023067D"/>
    <w:rsid w:val="00232656"/>
    <w:rsid w:val="00233035"/>
    <w:rsid w:val="00287ACD"/>
    <w:rsid w:val="0029056A"/>
    <w:rsid w:val="002A0C37"/>
    <w:rsid w:val="002F2AC9"/>
    <w:rsid w:val="00302EB0"/>
    <w:rsid w:val="003079DB"/>
    <w:rsid w:val="00335EAC"/>
    <w:rsid w:val="0033763E"/>
    <w:rsid w:val="00344E71"/>
    <w:rsid w:val="0034544F"/>
    <w:rsid w:val="00347963"/>
    <w:rsid w:val="003564A7"/>
    <w:rsid w:val="003601D0"/>
    <w:rsid w:val="003610FA"/>
    <w:rsid w:val="00386ED2"/>
    <w:rsid w:val="003A3A53"/>
    <w:rsid w:val="003B4537"/>
    <w:rsid w:val="003F09EB"/>
    <w:rsid w:val="0041077D"/>
    <w:rsid w:val="00423268"/>
    <w:rsid w:val="00423601"/>
    <w:rsid w:val="0045359E"/>
    <w:rsid w:val="00453787"/>
    <w:rsid w:val="004764FE"/>
    <w:rsid w:val="004922E4"/>
    <w:rsid w:val="004B2BBA"/>
    <w:rsid w:val="004E1226"/>
    <w:rsid w:val="00510545"/>
    <w:rsid w:val="005307A5"/>
    <w:rsid w:val="00533C5F"/>
    <w:rsid w:val="00540223"/>
    <w:rsid w:val="00563FB8"/>
    <w:rsid w:val="005652BD"/>
    <w:rsid w:val="00565822"/>
    <w:rsid w:val="00590179"/>
    <w:rsid w:val="0059564A"/>
    <w:rsid w:val="005D14A0"/>
    <w:rsid w:val="0060419D"/>
    <w:rsid w:val="00632ED8"/>
    <w:rsid w:val="00657293"/>
    <w:rsid w:val="0068288D"/>
    <w:rsid w:val="006A6D28"/>
    <w:rsid w:val="006E3F6C"/>
    <w:rsid w:val="007465A1"/>
    <w:rsid w:val="00767B12"/>
    <w:rsid w:val="00795089"/>
    <w:rsid w:val="007A34B3"/>
    <w:rsid w:val="007F2128"/>
    <w:rsid w:val="0080726E"/>
    <w:rsid w:val="00893DF9"/>
    <w:rsid w:val="00896D80"/>
    <w:rsid w:val="00897B82"/>
    <w:rsid w:val="008A125A"/>
    <w:rsid w:val="008B1E9F"/>
    <w:rsid w:val="008E1447"/>
    <w:rsid w:val="008E1CFB"/>
    <w:rsid w:val="00920DA7"/>
    <w:rsid w:val="00921C31"/>
    <w:rsid w:val="00947083"/>
    <w:rsid w:val="00980D8C"/>
    <w:rsid w:val="00984B21"/>
    <w:rsid w:val="009E3AE3"/>
    <w:rsid w:val="00A01B35"/>
    <w:rsid w:val="00A02EC5"/>
    <w:rsid w:val="00A05A05"/>
    <w:rsid w:val="00A1178E"/>
    <w:rsid w:val="00A27E28"/>
    <w:rsid w:val="00A4304C"/>
    <w:rsid w:val="00A5333E"/>
    <w:rsid w:val="00A76961"/>
    <w:rsid w:val="00A91FE4"/>
    <w:rsid w:val="00AA2731"/>
    <w:rsid w:val="00AA3273"/>
    <w:rsid w:val="00AC0D08"/>
    <w:rsid w:val="00AE30D9"/>
    <w:rsid w:val="00B10F2B"/>
    <w:rsid w:val="00B26C0B"/>
    <w:rsid w:val="00B27683"/>
    <w:rsid w:val="00B30DB2"/>
    <w:rsid w:val="00B45390"/>
    <w:rsid w:val="00B45E99"/>
    <w:rsid w:val="00B569D2"/>
    <w:rsid w:val="00B8274F"/>
    <w:rsid w:val="00BA52BF"/>
    <w:rsid w:val="00BD3BDB"/>
    <w:rsid w:val="00BD7A7B"/>
    <w:rsid w:val="00BE36F2"/>
    <w:rsid w:val="00BE3F55"/>
    <w:rsid w:val="00C058CB"/>
    <w:rsid w:val="00C52465"/>
    <w:rsid w:val="00C72F4B"/>
    <w:rsid w:val="00CB7ACF"/>
    <w:rsid w:val="00CC615E"/>
    <w:rsid w:val="00CD0C53"/>
    <w:rsid w:val="00CE67FF"/>
    <w:rsid w:val="00D2153D"/>
    <w:rsid w:val="00D21CEC"/>
    <w:rsid w:val="00D5273E"/>
    <w:rsid w:val="00D9241C"/>
    <w:rsid w:val="00DC4D3A"/>
    <w:rsid w:val="00DC6D78"/>
    <w:rsid w:val="00DE4853"/>
    <w:rsid w:val="00DF58C7"/>
    <w:rsid w:val="00E036B4"/>
    <w:rsid w:val="00E27ECF"/>
    <w:rsid w:val="00E3582A"/>
    <w:rsid w:val="00E75525"/>
    <w:rsid w:val="00E75872"/>
    <w:rsid w:val="00E80AA9"/>
    <w:rsid w:val="00E9719D"/>
    <w:rsid w:val="00F06429"/>
    <w:rsid w:val="00F96C3A"/>
    <w:rsid w:val="00F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9C46"/>
  <w15:chartTrackingRefBased/>
  <w15:docId w15:val="{DB726841-C7E9-45AC-9B55-640636F0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4E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vbrennan@neneeducationtrust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6238396F1D04592A175CEC9DB1CFA" ma:contentTypeVersion="4" ma:contentTypeDescription="Create a new document." ma:contentTypeScope="" ma:versionID="02d04fa47c21c2c2ba254ce882162ebd">
  <xsd:schema xmlns:xsd="http://www.w3.org/2001/XMLSchema" xmlns:xs="http://www.w3.org/2001/XMLSchema" xmlns:p="http://schemas.microsoft.com/office/2006/metadata/properties" xmlns:ns2="c8d19fb7-ebee-4393-a1ea-d7556a6aafe0" targetNamespace="http://schemas.microsoft.com/office/2006/metadata/properties" ma:root="true" ma:fieldsID="99d7ffbaac30234285e1902ae1ad414c" ns2:_="">
    <xsd:import namespace="c8d19fb7-ebee-4393-a1ea-d7556a6aa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19fb7-ebee-4393-a1ea-d7556a6aa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5CDA3-6610-4BB4-85EF-36509BC7C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19fb7-ebee-4393-a1ea-d7556a6aa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D74D8-254F-4813-98A7-8F8E82830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 Elleman</dc:creator>
  <cp:keywords/>
  <dc:description/>
  <cp:lastModifiedBy>Dr D Elleman</cp:lastModifiedBy>
  <cp:revision>2</cp:revision>
  <dcterms:created xsi:type="dcterms:W3CDTF">2024-04-17T11:53:00Z</dcterms:created>
  <dcterms:modified xsi:type="dcterms:W3CDTF">2024-04-17T11:53:00Z</dcterms:modified>
</cp:coreProperties>
</file>