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0A8D2" w14:textId="42307BC4" w:rsidR="004B2BBA" w:rsidRPr="004B2BBA" w:rsidRDefault="004B2BBA">
      <w:pPr>
        <w:rPr>
          <w:b/>
          <w:bCs/>
        </w:rPr>
      </w:pPr>
      <w:r w:rsidRPr="004B2BBA">
        <w:rPr>
          <w:b/>
          <w:bCs/>
        </w:rPr>
        <w:t>Provider Information for Schools (for website)</w:t>
      </w:r>
    </w:p>
    <w:p w14:paraId="59C5C5AB" w14:textId="02398248" w:rsidR="004B2BBA" w:rsidRPr="004B2BBA" w:rsidRDefault="004B2BBA">
      <w:pPr>
        <w:rPr>
          <w:b/>
          <w:bCs/>
        </w:rPr>
      </w:pPr>
      <w:r w:rsidRPr="004B2BBA">
        <w:rPr>
          <w:b/>
          <w:bCs/>
        </w:rPr>
        <w:t>Training Provider Name</w:t>
      </w:r>
      <w:r w:rsidR="003934C2">
        <w:rPr>
          <w:b/>
          <w:bCs/>
        </w:rPr>
        <w:t xml:space="preserve">  </w:t>
      </w:r>
      <w:r w:rsidR="00375CC9">
        <w:rPr>
          <w:b/>
          <w:bCs/>
        </w:rPr>
        <w:t xml:space="preserve"> </w:t>
      </w:r>
      <w:r w:rsidR="00CB47AB">
        <w:rPr>
          <w:b/>
          <w:bCs/>
        </w:rPr>
        <w:t xml:space="preserve">Hatton Centre </w:t>
      </w:r>
      <w:proofErr w:type="gramStart"/>
      <w:r w:rsidR="00CB47AB">
        <w:rPr>
          <w:b/>
          <w:bCs/>
        </w:rPr>
        <w:t>For</w:t>
      </w:r>
      <w:proofErr w:type="gramEnd"/>
      <w:r w:rsidR="00CB47AB">
        <w:rPr>
          <w:b/>
          <w:bCs/>
        </w:rPr>
        <w:t xml:space="preserve"> Education </w:t>
      </w:r>
    </w:p>
    <w:p w14:paraId="57D4D9B9" w14:textId="43300685" w:rsidR="004B2BBA" w:rsidRPr="00E13051" w:rsidRDefault="004B2BBA">
      <w:pPr>
        <w:rPr>
          <w:rFonts w:cstheme="minorHAnsi"/>
          <w:b/>
          <w:bCs/>
        </w:rPr>
      </w:pPr>
      <w:r w:rsidRPr="004B2BBA">
        <w:rPr>
          <w:b/>
          <w:bCs/>
        </w:rPr>
        <w:t xml:space="preserve">Training Provider </w:t>
      </w:r>
      <w:proofErr w:type="gramStart"/>
      <w:r w:rsidRPr="004B2BBA">
        <w:rPr>
          <w:b/>
          <w:bCs/>
        </w:rPr>
        <w:t>Address</w:t>
      </w:r>
      <w:r w:rsidR="001B211D">
        <w:rPr>
          <w:b/>
          <w:bCs/>
        </w:rPr>
        <w:t xml:space="preserve">  </w:t>
      </w:r>
      <w:r w:rsidR="00E13051" w:rsidRPr="00E13051">
        <w:rPr>
          <w:rFonts w:cstheme="minorHAnsi"/>
          <w:color w:val="253165"/>
          <w:shd w:val="clear" w:color="auto" w:fill="F2F2F2"/>
        </w:rPr>
        <w:t>Orchard</w:t>
      </w:r>
      <w:proofErr w:type="gramEnd"/>
      <w:r w:rsidR="00E13051" w:rsidRPr="00E13051">
        <w:rPr>
          <w:rFonts w:cstheme="minorHAnsi"/>
          <w:color w:val="253165"/>
          <w:shd w:val="clear" w:color="auto" w:fill="F2F2F2"/>
        </w:rPr>
        <w:t xml:space="preserve"> House, 79 Gold Street</w:t>
      </w:r>
      <w:r w:rsidR="00E13051" w:rsidRPr="00E13051">
        <w:rPr>
          <w:rFonts w:cstheme="minorHAnsi"/>
          <w:color w:val="253165"/>
          <w:shd w:val="clear" w:color="auto" w:fill="F2F2F2"/>
        </w:rPr>
        <w:br/>
        <w:t>Wellingborough, Northants NN8</w:t>
      </w:r>
      <w:r w:rsidR="00E13051" w:rsidRPr="00E13051">
        <w:rPr>
          <w:rFonts w:cstheme="minorHAnsi"/>
          <w:b/>
          <w:bCs/>
          <w:color w:val="253165"/>
          <w:shd w:val="clear" w:color="auto" w:fill="F2F2F2"/>
        </w:rPr>
        <w:t> </w:t>
      </w:r>
      <w:r w:rsidR="00E13051" w:rsidRPr="00E13051">
        <w:rPr>
          <w:rFonts w:cstheme="minorHAnsi"/>
          <w:color w:val="253165"/>
          <w:shd w:val="clear" w:color="auto" w:fill="F2F2F2"/>
        </w:rPr>
        <w:t>4EQ</w:t>
      </w:r>
    </w:p>
    <w:p w14:paraId="7F61AC7E" w14:textId="77777777" w:rsidR="004B2BBA" w:rsidRDefault="004B2BBA"/>
    <w:tbl>
      <w:tblPr>
        <w:tblStyle w:val="TableGrid"/>
        <w:tblW w:w="0" w:type="auto"/>
        <w:tblLook w:val="04A0" w:firstRow="1" w:lastRow="0" w:firstColumn="1" w:lastColumn="0" w:noHBand="0" w:noVBand="1"/>
      </w:tblPr>
      <w:tblGrid>
        <w:gridCol w:w="2510"/>
        <w:gridCol w:w="6506"/>
      </w:tblGrid>
      <w:tr w:rsidR="004B2BBA" w14:paraId="06E42134" w14:textId="77777777" w:rsidTr="0066453F">
        <w:tc>
          <w:tcPr>
            <w:tcW w:w="9016" w:type="dxa"/>
            <w:gridSpan w:val="2"/>
          </w:tcPr>
          <w:p w14:paraId="21D6FF8E" w14:textId="77777777" w:rsidR="004B2BBA" w:rsidRPr="009708D5" w:rsidRDefault="004B2BBA">
            <w:pPr>
              <w:rPr>
                <w:rFonts w:cstheme="minorHAnsi"/>
                <w:b/>
                <w:bCs/>
              </w:rPr>
            </w:pPr>
            <w:r w:rsidRPr="009708D5">
              <w:rPr>
                <w:rFonts w:cstheme="minorHAnsi"/>
                <w:b/>
                <w:bCs/>
              </w:rPr>
              <w:t>General information about you (maximum 150 words)</w:t>
            </w:r>
          </w:p>
          <w:p w14:paraId="3DDC0ABA" w14:textId="14CFC0A4" w:rsidR="004B2BBA" w:rsidRPr="009708D5" w:rsidRDefault="00AA09AB">
            <w:pPr>
              <w:rPr>
                <w:rFonts w:cstheme="minorHAnsi"/>
                <w:shd w:val="clear" w:color="auto" w:fill="FFFFFF"/>
              </w:rPr>
            </w:pPr>
            <w:r w:rsidRPr="009708D5">
              <w:rPr>
                <w:rFonts w:cstheme="minorHAnsi"/>
                <w:shd w:val="clear" w:color="auto" w:fill="FFFFFF"/>
              </w:rPr>
              <w:t>Hatton Centre for Education’s purpose is to improve the quality of thinking and practice for all colleagues working in education. Our driving aim is to provide purposeful and highly effective opportunities for professional development, networking and research for those involved in chalk face education, leadership at all levels and in operational functions of life in schools.</w:t>
            </w:r>
          </w:p>
          <w:p w14:paraId="11A4F532" w14:textId="72D779C6" w:rsidR="001B211D" w:rsidRPr="001B211D" w:rsidRDefault="001B211D" w:rsidP="001B211D">
            <w:pPr>
              <w:shd w:val="clear" w:color="auto" w:fill="FFFFFF"/>
              <w:spacing w:after="100" w:afterAutospacing="1"/>
              <w:outlineLvl w:val="2"/>
              <w:rPr>
                <w:rFonts w:eastAsia="Times New Roman" w:cstheme="minorHAnsi"/>
                <w:b/>
                <w:bCs/>
                <w:kern w:val="0"/>
                <w:lang w:eastAsia="en-GB"/>
                <w14:ligatures w14:val="none"/>
              </w:rPr>
            </w:pPr>
            <w:r w:rsidRPr="001B211D">
              <w:rPr>
                <w:rFonts w:eastAsia="Times New Roman" w:cstheme="minorHAnsi"/>
                <w:b/>
                <w:bCs/>
                <w:kern w:val="0"/>
                <w:lang w:eastAsia="en-GB"/>
                <w14:ligatures w14:val="none"/>
              </w:rPr>
              <w:t>Our Train to Teach programme has a proven track record in providing outstanding primary and secondary teacher training.</w:t>
            </w:r>
            <w:r w:rsidRPr="009708D5">
              <w:rPr>
                <w:rFonts w:eastAsia="Times New Roman" w:cstheme="minorHAnsi"/>
                <w:b/>
                <w:bCs/>
                <w:kern w:val="0"/>
                <w:lang w:eastAsia="en-GB"/>
                <w14:ligatures w14:val="none"/>
              </w:rPr>
              <w:t xml:space="preserve"> </w:t>
            </w:r>
            <w:r w:rsidRPr="001B211D">
              <w:rPr>
                <w:rFonts w:eastAsia="Times New Roman" w:cstheme="minorHAnsi"/>
                <w:kern w:val="0"/>
                <w:shd w:val="clear" w:color="auto" w:fill="FFFFFF"/>
                <w:lang w:eastAsia="en-GB"/>
                <w14:ligatures w14:val="none"/>
              </w:rPr>
              <w:t>Our primary and secondary trainees have consistently high rates of employment and have found us to be supportive and friendly during their intensive training year.</w:t>
            </w:r>
            <w:r w:rsidRPr="009708D5">
              <w:rPr>
                <w:rFonts w:eastAsia="Times New Roman" w:cstheme="minorHAnsi"/>
                <w:kern w:val="0"/>
                <w:shd w:val="clear" w:color="auto" w:fill="FFFFFF"/>
                <w:lang w:eastAsia="en-GB"/>
                <w14:ligatures w14:val="none"/>
              </w:rPr>
              <w:t xml:space="preserve"> </w:t>
            </w:r>
            <w:r w:rsidRPr="001B211D">
              <w:rPr>
                <w:rFonts w:eastAsia="Times New Roman" w:cstheme="minorHAnsi"/>
                <w:kern w:val="0"/>
                <w:shd w:val="clear" w:color="auto" w:fill="FFFFFF"/>
                <w:lang w:eastAsia="en-GB"/>
                <w14:ligatures w14:val="none"/>
              </w:rPr>
              <w:t xml:space="preserve">By the end of the </w:t>
            </w:r>
            <w:proofErr w:type="gramStart"/>
            <w:r w:rsidRPr="001B211D">
              <w:rPr>
                <w:rFonts w:eastAsia="Times New Roman" w:cstheme="minorHAnsi"/>
                <w:kern w:val="0"/>
                <w:shd w:val="clear" w:color="auto" w:fill="FFFFFF"/>
                <w:lang w:eastAsia="en-GB"/>
                <w14:ligatures w14:val="none"/>
              </w:rPr>
              <w:t>course</w:t>
            </w:r>
            <w:proofErr w:type="gramEnd"/>
            <w:r w:rsidRPr="001B211D">
              <w:rPr>
                <w:rFonts w:eastAsia="Times New Roman" w:cstheme="minorHAnsi"/>
                <w:kern w:val="0"/>
                <w:shd w:val="clear" w:color="auto" w:fill="FFFFFF"/>
                <w:lang w:eastAsia="en-GB"/>
                <w14:ligatures w14:val="none"/>
              </w:rPr>
              <w:t xml:space="preserve"> you will not only be awarded Qualified Teacher status, but will also be fully prepared to join the teaching profession in your Early Career Teacher (ECT) year. </w:t>
            </w:r>
          </w:p>
          <w:p w14:paraId="104E3A46" w14:textId="77777777" w:rsidR="004B2BBA" w:rsidRDefault="004B2BBA"/>
          <w:p w14:paraId="38780A43" w14:textId="77777777" w:rsidR="004B2BBA" w:rsidRDefault="004B2BBA"/>
          <w:p w14:paraId="1AF011B6" w14:textId="4E0C5EA7" w:rsidR="004B2BBA" w:rsidRDefault="004B2BBA"/>
        </w:tc>
      </w:tr>
      <w:tr w:rsidR="004B2BBA" w14:paraId="389A2E0C" w14:textId="77777777" w:rsidTr="004B2BBA">
        <w:tc>
          <w:tcPr>
            <w:tcW w:w="3539" w:type="dxa"/>
          </w:tcPr>
          <w:p w14:paraId="72305AE1" w14:textId="77777777" w:rsidR="004B2BBA" w:rsidRDefault="004B2BBA">
            <w:r w:rsidRPr="009E3AE3">
              <w:rPr>
                <w:b/>
                <w:bCs/>
              </w:rPr>
              <w:t>Geographical areas covered</w:t>
            </w:r>
            <w:r>
              <w:t xml:space="preserve"> (be specific e.g. Wellingborough, Kettering etc.)</w:t>
            </w:r>
          </w:p>
          <w:p w14:paraId="6AB6548E" w14:textId="77777777" w:rsidR="004B2BBA" w:rsidRDefault="004B2BBA"/>
          <w:p w14:paraId="78DA7033" w14:textId="1701C29D" w:rsidR="004B2BBA" w:rsidRDefault="004B2BBA"/>
        </w:tc>
        <w:tc>
          <w:tcPr>
            <w:tcW w:w="5477" w:type="dxa"/>
          </w:tcPr>
          <w:p w14:paraId="6F0F4A16" w14:textId="12FC9553" w:rsidR="004B2BBA" w:rsidRDefault="00E13051">
            <w:r>
              <w:t>Wellingborough, Kettering, Northampton and surrounding areas</w:t>
            </w:r>
          </w:p>
        </w:tc>
      </w:tr>
      <w:tr w:rsidR="004B2BBA" w14:paraId="382AFC10" w14:textId="77777777" w:rsidTr="004B2BBA">
        <w:tc>
          <w:tcPr>
            <w:tcW w:w="3539" w:type="dxa"/>
          </w:tcPr>
          <w:p w14:paraId="66801514" w14:textId="77777777" w:rsidR="004B2BBA" w:rsidRDefault="004B2BBA">
            <w:r w:rsidRPr="009E3AE3">
              <w:rPr>
                <w:b/>
                <w:bCs/>
              </w:rPr>
              <w:t>Courses offered</w:t>
            </w:r>
            <w:r>
              <w:t xml:space="preserve"> (e.g. primary, secondary, subjects, age ranges)</w:t>
            </w:r>
          </w:p>
          <w:p w14:paraId="00BAFCBB" w14:textId="77777777" w:rsidR="004B2BBA" w:rsidRDefault="004B2BBA"/>
          <w:p w14:paraId="29982388" w14:textId="77777777" w:rsidR="004B2BBA" w:rsidRDefault="004B2BBA"/>
          <w:p w14:paraId="7A08F594" w14:textId="77777777" w:rsidR="004B2BBA" w:rsidRDefault="004B2BBA"/>
          <w:p w14:paraId="0DE5462C" w14:textId="58951722" w:rsidR="004B2BBA" w:rsidRDefault="004B2BBA"/>
        </w:tc>
        <w:tc>
          <w:tcPr>
            <w:tcW w:w="5477" w:type="dxa"/>
          </w:tcPr>
          <w:p w14:paraId="05C51342" w14:textId="02F96858" w:rsidR="004B2BBA" w:rsidRDefault="00E13051">
            <w:proofErr w:type="gramStart"/>
            <w:r>
              <w:t xml:space="preserve">Primary </w:t>
            </w:r>
            <w:r w:rsidR="00536BA1">
              <w:t xml:space="preserve"> 4</w:t>
            </w:r>
            <w:proofErr w:type="gramEnd"/>
            <w:r w:rsidR="00536BA1">
              <w:t xml:space="preserve"> -11 </w:t>
            </w:r>
            <w:r w:rsidR="00833E9F">
              <w:t xml:space="preserve"> - University of Leicester Lead Partner </w:t>
            </w:r>
          </w:p>
          <w:p w14:paraId="516D21C4" w14:textId="1CF0E074" w:rsidR="00833E9F" w:rsidRDefault="00833E9F">
            <w:r>
              <w:t xml:space="preserve">Secondary </w:t>
            </w:r>
            <w:r w:rsidR="00536BA1">
              <w:t xml:space="preserve">11- </w:t>
            </w:r>
            <w:proofErr w:type="gramStart"/>
            <w:r w:rsidR="00536BA1">
              <w:t xml:space="preserve">18 </w:t>
            </w:r>
            <w:r>
              <w:t xml:space="preserve"> -</w:t>
            </w:r>
            <w:proofErr w:type="gramEnd"/>
            <w:r>
              <w:t xml:space="preserve"> University of Leicester Lead Partner:</w:t>
            </w:r>
          </w:p>
          <w:p w14:paraId="2FC1C839" w14:textId="2417E0C4" w:rsidR="00833E9F" w:rsidRDefault="00833E9F">
            <w:r>
              <w:t>English/Maths/Biology/Chemistry/Physics/Geography/History/RE</w:t>
            </w:r>
            <w:r w:rsidR="00AE5404">
              <w:t>/MFL</w:t>
            </w:r>
            <w:r>
              <w:t xml:space="preserve"> </w:t>
            </w:r>
          </w:p>
        </w:tc>
      </w:tr>
      <w:tr w:rsidR="004B2BBA" w14:paraId="22A0EDBA" w14:textId="77777777" w:rsidTr="004B2BBA">
        <w:tc>
          <w:tcPr>
            <w:tcW w:w="3539" w:type="dxa"/>
          </w:tcPr>
          <w:p w14:paraId="4A6AB4A0" w14:textId="77777777" w:rsidR="004B2BBA" w:rsidRDefault="004B2BBA">
            <w:r w:rsidRPr="009E3AE3">
              <w:rPr>
                <w:b/>
                <w:bCs/>
              </w:rPr>
              <w:t>Routes into teaching offered</w:t>
            </w:r>
            <w:r>
              <w:t xml:space="preserve"> (e.g. primary general, primary specialist, assessment only QTS, QTS with PGCE, QTS only)</w:t>
            </w:r>
          </w:p>
          <w:p w14:paraId="6E2B6070" w14:textId="77777777" w:rsidR="004B2BBA" w:rsidRDefault="004B2BBA"/>
          <w:p w14:paraId="6414C4FB" w14:textId="00E5447C" w:rsidR="004B2BBA" w:rsidRDefault="004B2BBA"/>
        </w:tc>
        <w:tc>
          <w:tcPr>
            <w:tcW w:w="5477" w:type="dxa"/>
          </w:tcPr>
          <w:p w14:paraId="0BD5C2DA" w14:textId="26455117" w:rsidR="004B2BBA" w:rsidRDefault="00AE5404">
            <w:r>
              <w:t>QTS with PGCE</w:t>
            </w:r>
          </w:p>
        </w:tc>
      </w:tr>
      <w:tr w:rsidR="004B2BBA" w14:paraId="711FDFEF" w14:textId="77777777" w:rsidTr="004B2BBA">
        <w:tc>
          <w:tcPr>
            <w:tcW w:w="3539" w:type="dxa"/>
          </w:tcPr>
          <w:p w14:paraId="5BE8425D" w14:textId="1BE42591" w:rsidR="004B2BBA" w:rsidRPr="009E3AE3" w:rsidRDefault="009E3AE3">
            <w:pPr>
              <w:rPr>
                <w:b/>
                <w:bCs/>
              </w:rPr>
            </w:pPr>
            <w:r>
              <w:rPr>
                <w:b/>
                <w:bCs/>
              </w:rPr>
              <w:t xml:space="preserve">Main contact and contact details </w:t>
            </w:r>
            <w:r w:rsidRPr="009E3AE3">
              <w:t>(including website address)</w:t>
            </w:r>
          </w:p>
          <w:p w14:paraId="4ECE5728" w14:textId="77777777" w:rsidR="004B2BBA" w:rsidRDefault="004B2BBA"/>
          <w:p w14:paraId="5E183FF9" w14:textId="77777777" w:rsidR="004B2BBA" w:rsidRDefault="004B2BBA"/>
          <w:p w14:paraId="12CCCBD2" w14:textId="6334D8C6" w:rsidR="004B2BBA" w:rsidRDefault="004B2BBA"/>
        </w:tc>
        <w:tc>
          <w:tcPr>
            <w:tcW w:w="5477" w:type="dxa"/>
          </w:tcPr>
          <w:p w14:paraId="16F61150" w14:textId="77777777" w:rsidR="00AE5404" w:rsidRDefault="00AE5404">
            <w:r>
              <w:t xml:space="preserve">Keren Gunn </w:t>
            </w:r>
          </w:p>
          <w:p w14:paraId="2BF637B8" w14:textId="3D7FBDD9" w:rsidR="000B71C1" w:rsidRDefault="00185F4D">
            <w:hyperlink r:id="rId4" w:history="1">
              <w:r w:rsidR="00536BA1" w:rsidRPr="00C448D6">
                <w:rPr>
                  <w:rStyle w:val="Hyperlink"/>
                </w:rPr>
                <w:t>information@hattoncentreforeducation.org.uk</w:t>
              </w:r>
            </w:hyperlink>
          </w:p>
          <w:p w14:paraId="55B3E332" w14:textId="5B51DBAE" w:rsidR="00536BA1" w:rsidRDefault="00185F4D">
            <w:hyperlink r:id="rId5" w:history="1">
              <w:r w:rsidR="00536BA1">
                <w:rPr>
                  <w:rStyle w:val="Hyperlink"/>
                </w:rPr>
                <w:t xml:space="preserve">Train With Us - Hatton Centre </w:t>
              </w:r>
              <w:proofErr w:type="gramStart"/>
              <w:r w:rsidR="00536BA1">
                <w:rPr>
                  <w:rStyle w:val="Hyperlink"/>
                </w:rPr>
                <w:t>For</w:t>
              </w:r>
              <w:proofErr w:type="gramEnd"/>
              <w:r w:rsidR="00536BA1">
                <w:rPr>
                  <w:rStyle w:val="Hyperlink"/>
                </w:rPr>
                <w:t xml:space="preserve"> Education</w:t>
              </w:r>
            </w:hyperlink>
          </w:p>
        </w:tc>
      </w:tr>
    </w:tbl>
    <w:p w14:paraId="45562432" w14:textId="77777777" w:rsidR="004B2BBA" w:rsidRDefault="004B2BBA"/>
    <w:p w14:paraId="0E50EE0F" w14:textId="77777777" w:rsidR="004B2BBA" w:rsidRDefault="004B2BBA"/>
    <w:sectPr w:rsidR="004B2B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BBA"/>
    <w:rsid w:val="000B71C1"/>
    <w:rsid w:val="00185F4D"/>
    <w:rsid w:val="001B211D"/>
    <w:rsid w:val="00375CC9"/>
    <w:rsid w:val="003934C2"/>
    <w:rsid w:val="004B2BBA"/>
    <w:rsid w:val="00536BA1"/>
    <w:rsid w:val="00833E9F"/>
    <w:rsid w:val="008A50ED"/>
    <w:rsid w:val="009708D5"/>
    <w:rsid w:val="009E3AE3"/>
    <w:rsid w:val="00AA09AB"/>
    <w:rsid w:val="00AE5404"/>
    <w:rsid w:val="00CB47AB"/>
    <w:rsid w:val="00E130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89C46"/>
  <w15:chartTrackingRefBased/>
  <w15:docId w15:val="{DB726841-C7E9-45AC-9B55-640636F09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B211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2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B211D"/>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1B21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536BA1"/>
    <w:rPr>
      <w:color w:val="0563C1" w:themeColor="hyperlink"/>
      <w:u w:val="single"/>
    </w:rPr>
  </w:style>
  <w:style w:type="character" w:styleId="UnresolvedMention">
    <w:name w:val="Unresolved Mention"/>
    <w:basedOn w:val="DefaultParagraphFont"/>
    <w:uiPriority w:val="99"/>
    <w:semiHidden/>
    <w:unhideWhenUsed/>
    <w:rsid w:val="00536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146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hattoncentreforeducation.org.uk/initial-teacher-training/train-with-us/" TargetMode="External"/><Relationship Id="rId4" Type="http://schemas.openxmlformats.org/officeDocument/2006/relationships/hyperlink" Target="mailto:information@hattoncentreforeduc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 Elleman</dc:creator>
  <cp:keywords/>
  <dc:description/>
  <cp:lastModifiedBy>Diane Elleman</cp:lastModifiedBy>
  <cp:revision>2</cp:revision>
  <dcterms:created xsi:type="dcterms:W3CDTF">2024-03-06T09:21:00Z</dcterms:created>
  <dcterms:modified xsi:type="dcterms:W3CDTF">2024-03-06T09:21:00Z</dcterms:modified>
</cp:coreProperties>
</file>